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5F3" w14:textId="57EC875F" w:rsidR="00FB2FDB" w:rsidRPr="00FB2FDB" w:rsidRDefault="00FB2FDB" w:rsidP="00E35A03">
      <w:pPr>
        <w:rPr>
          <w:b/>
          <w:bCs/>
          <w:sz w:val="32"/>
          <w:szCs w:val="32"/>
          <w:u w:val="single"/>
        </w:rPr>
      </w:pPr>
      <w:r>
        <w:rPr>
          <w:b/>
          <w:bCs/>
          <w:noProof/>
          <w:sz w:val="32"/>
          <w:szCs w:val="32"/>
          <w:u w:val="single"/>
        </w:rPr>
        <mc:AlternateContent>
          <mc:Choice Requires="wps">
            <w:drawing>
              <wp:anchor distT="0" distB="0" distL="114300" distR="114300" simplePos="0" relativeHeight="251659264" behindDoc="0" locked="0" layoutInCell="1" allowOverlap="1" wp14:anchorId="28121F1B" wp14:editId="5C067CC6">
                <wp:simplePos x="0" y="0"/>
                <wp:positionH relativeFrom="column">
                  <wp:posOffset>5219700</wp:posOffset>
                </wp:positionH>
                <wp:positionV relativeFrom="paragraph">
                  <wp:posOffset>-488950</wp:posOffset>
                </wp:positionV>
                <wp:extent cx="971550" cy="971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971550" cy="971550"/>
                        </a:xfrm>
                        <a:prstGeom prst="rect">
                          <a:avLst/>
                        </a:prstGeom>
                        <a:solidFill>
                          <a:schemeClr val="lt1"/>
                        </a:solidFill>
                        <a:ln w="6350">
                          <a:noFill/>
                        </a:ln>
                      </wps:spPr>
                      <wps:txbx>
                        <w:txbxContent>
                          <w:p w14:paraId="23F3821B" w14:textId="32318F04" w:rsidR="00FB2FDB" w:rsidRDefault="00211B7D">
                            <w:r>
                              <w:rPr>
                                <w:noProof/>
                              </w:rPr>
                              <w:drawing>
                                <wp:inline distT="0" distB="0" distL="0" distR="0" wp14:anchorId="3248622C" wp14:editId="6DC39E19">
                                  <wp:extent cx="775970" cy="775970"/>
                                  <wp:effectExtent l="0" t="0" r="5080" b="5080"/>
                                  <wp:docPr id="3" name="Picture 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rr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75970" cy="775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21F1B" id="_x0000_t202" coordsize="21600,21600" o:spt="202" path="m,l,21600r21600,l21600,xe">
                <v:stroke joinstyle="miter"/>
                <v:path gradientshapeok="t" o:connecttype="rect"/>
              </v:shapetype>
              <v:shape id="Text Box 1" o:spid="_x0000_s1026" type="#_x0000_t202" style="position:absolute;margin-left:411pt;margin-top:-38.5pt;width:76.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" fillcolor="white [3201]" stroked="f" strokeweight=".5pt">
                <v:textbox>
                  <w:txbxContent>
                    <w:p w14:paraId="23F3821B" w14:textId="32318F04" w:rsidR="00FB2FDB" w:rsidRDefault="00211B7D">
                      <w:r>
                        <w:rPr>
                          <w:noProof/>
                        </w:rPr>
                        <w:drawing>
                          <wp:inline distT="0" distB="0" distL="0" distR="0" wp14:anchorId="3248622C" wp14:editId="6DC39E19">
                            <wp:extent cx="775970" cy="775970"/>
                            <wp:effectExtent l="0" t="0" r="5080" b="5080"/>
                            <wp:docPr id="3" name="Picture 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rr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75970" cy="775970"/>
                                    </a:xfrm>
                                    <a:prstGeom prst="rect">
                                      <a:avLst/>
                                    </a:prstGeom>
                                  </pic:spPr>
                                </pic:pic>
                              </a:graphicData>
                            </a:graphic>
                          </wp:inline>
                        </w:drawing>
                      </w:r>
                    </w:p>
                  </w:txbxContent>
                </v:textbox>
              </v:shape>
            </w:pict>
          </mc:Fallback>
        </mc:AlternateContent>
      </w:r>
      <w:r w:rsidRPr="00FB2FDB">
        <w:rPr>
          <w:b/>
          <w:bCs/>
          <w:sz w:val="32"/>
          <w:szCs w:val="32"/>
          <w:u w:val="single"/>
        </w:rPr>
        <w:t>Professional English Tutoring Terms and Conditions</w:t>
      </w:r>
    </w:p>
    <w:p w14:paraId="2AF7D58B" w14:textId="77777777" w:rsidR="00FB2FDB" w:rsidRDefault="00FB2FDB" w:rsidP="00E35A03"/>
    <w:p w14:paraId="77F53AB1" w14:textId="5463E08B" w:rsidR="00E35A03" w:rsidRDefault="00E35A03" w:rsidP="00E35A03">
      <w:r>
        <w:t xml:space="preserve">This document contains our Terms </w:t>
      </w:r>
      <w:r w:rsidR="00BB52CA">
        <w:t xml:space="preserve">and </w:t>
      </w:r>
      <w:r>
        <w:t>Conditions for the provision of our services. By clicking ‘I Agree to the Terms &amp; Conditions’ you ackno</w:t>
      </w:r>
      <w:r w:rsidR="00FB2FDB">
        <w:t>wledge</w:t>
      </w:r>
      <w:r>
        <w:t xml:space="preserve"> that you have read and understood the terms and hereby </w:t>
      </w:r>
      <w:r w:rsidR="00FB2FDB">
        <w:t>accept</w:t>
      </w:r>
      <w:r>
        <w:t xml:space="preserve"> to be bound by these Terms &amp; Conditions.</w:t>
      </w:r>
    </w:p>
    <w:p w14:paraId="15D987B9" w14:textId="6E4CD4AF" w:rsidR="00E35A03" w:rsidRDefault="00FB2FDB" w:rsidP="00E35A03">
      <w:r w:rsidRPr="00FB2FDB">
        <w:t xml:space="preserve">Professional English Tutoring </w:t>
      </w:r>
      <w:r w:rsidR="00E35A03">
        <w:t>(</w:t>
      </w:r>
      <w:r w:rsidRPr="00FB2FDB">
        <w:t>Professional English Tutoring</w:t>
      </w:r>
      <w:r w:rsidR="00E35A03">
        <w:t>, we, us, our)</w:t>
      </w:r>
    </w:p>
    <w:p w14:paraId="55387B94" w14:textId="77777777" w:rsidR="00E35A03" w:rsidRDefault="00E35A03" w:rsidP="00E35A03">
      <w:r>
        <w:t>and</w:t>
      </w:r>
    </w:p>
    <w:p w14:paraId="72E9BF85" w14:textId="74A1B6E3" w:rsidR="00E35A03" w:rsidRDefault="00E35A03" w:rsidP="00E35A03">
      <w:r>
        <w:t xml:space="preserve">You, the client of </w:t>
      </w:r>
      <w:r w:rsidR="00FB2FDB" w:rsidRPr="00FB2FDB">
        <w:t xml:space="preserve">Professional English Tutoring </w:t>
      </w:r>
      <w:r>
        <w:t>(you, your)</w:t>
      </w:r>
    </w:p>
    <w:p w14:paraId="64D3C2AA" w14:textId="77777777" w:rsidR="00343134" w:rsidRPr="00A579A9" w:rsidRDefault="00343134" w:rsidP="00343134">
      <w:pPr>
        <w:rPr>
          <w:b/>
          <w:bCs/>
          <w:u w:val="single"/>
        </w:rPr>
      </w:pPr>
      <w:r w:rsidRPr="00A579A9">
        <w:rPr>
          <w:b/>
          <w:bCs/>
          <w:u w:val="single"/>
        </w:rPr>
        <w:t>Refund Policy and Procedure</w:t>
      </w:r>
    </w:p>
    <w:p w14:paraId="2ADFDEE8" w14:textId="77777777" w:rsidR="00343134" w:rsidRDefault="00343134" w:rsidP="00343134">
      <w:r>
        <w:t xml:space="preserve">1. </w:t>
      </w:r>
      <w:r w:rsidRPr="00A579A9">
        <w:rPr>
          <w:b/>
          <w:bCs/>
        </w:rPr>
        <w:t>Introduction</w:t>
      </w:r>
    </w:p>
    <w:p w14:paraId="69773A61" w14:textId="0BC0EF29" w:rsidR="00343134" w:rsidRDefault="00343134" w:rsidP="00343134">
      <w:r>
        <w:t xml:space="preserve">The Australian Consumer Law sets out consumer rights that are called consumer guarantees. These include your rights to a repair, </w:t>
      </w:r>
      <w:r w:rsidR="00BB52CA">
        <w:t>replacement,</w:t>
      </w:r>
      <w:r>
        <w:t xml:space="preserve"> or refund where a product or service you buy fails to meet our consumer guarantee.</w:t>
      </w:r>
    </w:p>
    <w:p w14:paraId="1E077BC0" w14:textId="77777777" w:rsidR="00343134" w:rsidRDefault="00343134" w:rsidP="00343134">
      <w:r>
        <w:t xml:space="preserve">2. </w:t>
      </w:r>
      <w:r w:rsidRPr="00A579A9">
        <w:rPr>
          <w:b/>
          <w:bCs/>
        </w:rPr>
        <w:t>Purpose and scope</w:t>
      </w:r>
    </w:p>
    <w:p w14:paraId="2023266E" w14:textId="17C36A96" w:rsidR="00343134" w:rsidRDefault="00343134" w:rsidP="00343134">
      <w:r>
        <w:t xml:space="preserve">This policy applies to the refund of tutoring fees that have been paid by students/parents (‘You’ or ‘you’) to </w:t>
      </w:r>
      <w:r w:rsidRPr="00FB2FDB">
        <w:t xml:space="preserve">Professional English </w:t>
      </w:r>
      <w:r w:rsidR="00BB52CA" w:rsidRPr="00FB2FDB">
        <w:t>Tutoring.</w:t>
      </w:r>
    </w:p>
    <w:p w14:paraId="7F860DD8" w14:textId="600FB608" w:rsidR="00343134" w:rsidRPr="00A579A9" w:rsidRDefault="00343134" w:rsidP="00343134">
      <w:pPr>
        <w:rPr>
          <w:b/>
          <w:bCs/>
        </w:rPr>
      </w:pPr>
      <w:r>
        <w:t>3</w:t>
      </w:r>
      <w:r w:rsidRPr="00A579A9">
        <w:rPr>
          <w:b/>
          <w:bCs/>
        </w:rPr>
        <w:t>. Payment Methods</w:t>
      </w:r>
    </w:p>
    <w:p w14:paraId="54CE0709" w14:textId="43FC7A57" w:rsidR="00343134" w:rsidRDefault="00343134" w:rsidP="00343134">
      <w:r w:rsidRPr="00343134">
        <w:t xml:space="preserve">Professional English Tutoring </w:t>
      </w:r>
      <w:r>
        <w:t>offers two payment methods to pay for tutoring fees:</w:t>
      </w:r>
    </w:p>
    <w:p w14:paraId="7EF0CFF0" w14:textId="46DEB81B" w:rsidR="00343134" w:rsidRDefault="00343134" w:rsidP="00343134">
      <w:r>
        <w:t>• Pay as you go – payment for tutoring services is processed seven days prior to the usual scheduled session.</w:t>
      </w:r>
    </w:p>
    <w:p w14:paraId="77662B10" w14:textId="1BBE9DFD" w:rsidR="00343134" w:rsidRDefault="00343134" w:rsidP="00343134">
      <w:r>
        <w:t>• Pre-paid bundle – a package of weeks purchased upfront for a discount. Pre-paid bundles are not refundable.</w:t>
      </w:r>
    </w:p>
    <w:p w14:paraId="258EEED7" w14:textId="640B2FBC" w:rsidR="00343134" w:rsidRDefault="00343134" w:rsidP="00343134">
      <w:r w:rsidRPr="00343134">
        <w:t xml:space="preserve">Professional English Tutoring </w:t>
      </w:r>
      <w:r>
        <w:t xml:space="preserve">offers </w:t>
      </w:r>
      <w:r w:rsidR="00A579A9">
        <w:t>four s</w:t>
      </w:r>
      <w:r>
        <w:t>ervices:</w:t>
      </w:r>
    </w:p>
    <w:p w14:paraId="776D627A" w14:textId="3668C025" w:rsidR="00343134" w:rsidRDefault="00A579A9" w:rsidP="00A579A9">
      <w:pPr>
        <w:pStyle w:val="ListParagraph"/>
        <w:numPr>
          <w:ilvl w:val="0"/>
          <w:numId w:val="3"/>
        </w:numPr>
      </w:pPr>
      <w:r>
        <w:t>Online o</w:t>
      </w:r>
      <w:r w:rsidR="00343134">
        <w:t>ne-to-one tutoring programs</w:t>
      </w:r>
      <w:r w:rsidR="00137F67">
        <w:t>.</w:t>
      </w:r>
    </w:p>
    <w:p w14:paraId="0669B97F" w14:textId="7675FC3A" w:rsidR="00A579A9" w:rsidRDefault="00A579A9" w:rsidP="00A579A9">
      <w:pPr>
        <w:pStyle w:val="ListParagraph"/>
        <w:numPr>
          <w:ilvl w:val="0"/>
          <w:numId w:val="2"/>
        </w:numPr>
      </w:pPr>
      <w:r>
        <w:t>Face to face tutoring for a minimum of two-hour sessions within 20kms radius of Mermaid Beach, Australia. This session must be conducted in an open and accessible area with a parent or guardian (over the age of 18 years old) present during the tutoring session</w:t>
      </w:r>
      <w:r w:rsidR="00137F67">
        <w:t>.</w:t>
      </w:r>
    </w:p>
    <w:p w14:paraId="3A67E140" w14:textId="6BA00968" w:rsidR="00343134" w:rsidRDefault="00343134" w:rsidP="00A579A9">
      <w:pPr>
        <w:pStyle w:val="ListParagraph"/>
        <w:numPr>
          <w:ilvl w:val="0"/>
          <w:numId w:val="3"/>
        </w:numPr>
      </w:pPr>
      <w:r>
        <w:t>Small group tutoring programs (between two and</w:t>
      </w:r>
      <w:r w:rsidR="00A579A9">
        <w:t xml:space="preserve"> four </w:t>
      </w:r>
      <w:r>
        <w:t>students)</w:t>
      </w:r>
      <w:r w:rsidR="00137F67">
        <w:t>.</w:t>
      </w:r>
    </w:p>
    <w:p w14:paraId="4D1E6040" w14:textId="7595BCEF" w:rsidR="00A579A9" w:rsidRDefault="00A579A9" w:rsidP="00A579A9">
      <w:pPr>
        <w:pStyle w:val="ListParagraph"/>
        <w:numPr>
          <w:ilvl w:val="0"/>
          <w:numId w:val="2"/>
        </w:numPr>
      </w:pPr>
      <w:r>
        <w:t>Large group tutoring programs (between five to eight students)</w:t>
      </w:r>
      <w:r w:rsidR="00137F67">
        <w:t>.</w:t>
      </w:r>
    </w:p>
    <w:p w14:paraId="1AB5C5B1" w14:textId="139125EE" w:rsidR="00D24D6F" w:rsidRPr="00D24D6F" w:rsidRDefault="00D24D6F" w:rsidP="00D24D6F">
      <w:pPr>
        <w:rPr>
          <w:b/>
          <w:bCs/>
        </w:rPr>
      </w:pPr>
      <w:r>
        <w:t>4</w:t>
      </w:r>
      <w:r w:rsidRPr="00D24D6F">
        <w:rPr>
          <w:b/>
          <w:bCs/>
        </w:rPr>
        <w:t>. Fees</w:t>
      </w:r>
    </w:p>
    <w:p w14:paraId="4A6DD87D" w14:textId="163EAEB1" w:rsidR="00D24D6F" w:rsidRDefault="00D24D6F" w:rsidP="00137F67">
      <w:pPr>
        <w:pStyle w:val="ListParagraph"/>
        <w:numPr>
          <w:ilvl w:val="0"/>
          <w:numId w:val="3"/>
        </w:numPr>
      </w:pPr>
      <w:r>
        <w:t>We will charge you the Fee for your tutoring service.</w:t>
      </w:r>
    </w:p>
    <w:p w14:paraId="73170E4C" w14:textId="5AB36C2F" w:rsidR="00D24D6F" w:rsidRDefault="00D24D6F" w:rsidP="00137F67">
      <w:pPr>
        <w:pStyle w:val="ListParagraph"/>
        <w:numPr>
          <w:ilvl w:val="0"/>
          <w:numId w:val="3"/>
        </w:numPr>
      </w:pPr>
      <w:r>
        <w:t>The Fee is payable in instalments or fully upfront as elected by you.</w:t>
      </w:r>
    </w:p>
    <w:p w14:paraId="31E6E0B1" w14:textId="2801DB99" w:rsidR="00D24D6F" w:rsidRDefault="00D24D6F" w:rsidP="00137F67">
      <w:pPr>
        <w:pStyle w:val="ListParagraph"/>
        <w:numPr>
          <w:ilvl w:val="0"/>
          <w:numId w:val="3"/>
        </w:numPr>
      </w:pPr>
      <w:r>
        <w:t>The Fee is non-refundable where</w:t>
      </w:r>
      <w:r w:rsidR="00137F67">
        <w:t>, w</w:t>
      </w:r>
      <w:r>
        <w:t>e terminate these Terms &amp; Conditions because of your breach of these terms and conditions.</w:t>
      </w:r>
    </w:p>
    <w:p w14:paraId="0146A71E" w14:textId="060BA16A" w:rsidR="00D24D6F" w:rsidRDefault="00D24D6F" w:rsidP="00137F67">
      <w:pPr>
        <w:pStyle w:val="ListParagraph"/>
        <w:numPr>
          <w:ilvl w:val="0"/>
          <w:numId w:val="3"/>
        </w:numPr>
      </w:pPr>
      <w:r>
        <w:t>A Fee may be charged for cancellation of a Tuition Session or as otherwise specified in these Terms &amp; Conditions.</w:t>
      </w:r>
    </w:p>
    <w:p w14:paraId="0E85E1F3" w14:textId="6B44C7CA" w:rsidR="00D24D6F" w:rsidRDefault="00D24D6F" w:rsidP="00137F67">
      <w:pPr>
        <w:pStyle w:val="ListParagraph"/>
        <w:numPr>
          <w:ilvl w:val="0"/>
          <w:numId w:val="3"/>
        </w:numPr>
      </w:pPr>
      <w:r>
        <w:lastRenderedPageBreak/>
        <w:t xml:space="preserve">We may vary the Fees at any time; however, we will not vary the Fee </w:t>
      </w:r>
      <w:r w:rsidR="00137F67">
        <w:t>for any pre-paid bundles.</w:t>
      </w:r>
    </w:p>
    <w:p w14:paraId="4139D5A9" w14:textId="4FA55F29" w:rsidR="00D24D6F" w:rsidRDefault="00D24D6F" w:rsidP="00137F67">
      <w:pPr>
        <w:pStyle w:val="ListParagraph"/>
        <w:numPr>
          <w:ilvl w:val="0"/>
          <w:numId w:val="3"/>
        </w:numPr>
      </w:pPr>
      <w:r>
        <w:t>You may be charged an additional Fee if:</w:t>
      </w:r>
    </w:p>
    <w:p w14:paraId="62C68414" w14:textId="3B05F542" w:rsidR="00D24D6F" w:rsidRDefault="00137F67" w:rsidP="00D24D6F">
      <w:r>
        <w:t xml:space="preserve">a) </w:t>
      </w:r>
      <w:r w:rsidR="00D24D6F">
        <w:t xml:space="preserve">you pay the Fee by way of credit card or direct </w:t>
      </w:r>
      <w:r w:rsidR="00BB52CA">
        <w:t>debit.</w:t>
      </w:r>
    </w:p>
    <w:p w14:paraId="74C5E6F4" w14:textId="1D5E8214" w:rsidR="00D24D6F" w:rsidRDefault="00137F67" w:rsidP="00D24D6F">
      <w:r>
        <w:t xml:space="preserve">b) </w:t>
      </w:r>
      <w:r w:rsidR="00D24D6F">
        <w:t>any payment of the Fee is dishonoured or declined; or</w:t>
      </w:r>
    </w:p>
    <w:p w14:paraId="673A09DC" w14:textId="0853E5E2" w:rsidR="00D24D6F" w:rsidRDefault="00137F67" w:rsidP="00D24D6F">
      <w:r>
        <w:t xml:space="preserve">c) </w:t>
      </w:r>
      <w:r w:rsidR="00D24D6F">
        <w:t>we are required to take action to recover any overdue amount from you (including legal expenses on a solicitor/client basis, collection agency charges (if permissible by law) or any other reasonable associated cost)</w:t>
      </w:r>
    </w:p>
    <w:p w14:paraId="0E572370" w14:textId="1C259CD1" w:rsidR="00D24D6F" w:rsidRDefault="00D24D6F" w:rsidP="00137F67">
      <w:pPr>
        <w:pStyle w:val="ListParagraph"/>
        <w:numPr>
          <w:ilvl w:val="0"/>
          <w:numId w:val="4"/>
        </w:numPr>
      </w:pPr>
      <w:r>
        <w:t xml:space="preserve">Fees </w:t>
      </w:r>
      <w:r w:rsidR="00137F67">
        <w:t>need to be paid i</w:t>
      </w:r>
      <w:r>
        <w:t>n Australian dollars.</w:t>
      </w:r>
    </w:p>
    <w:p w14:paraId="37DF152E" w14:textId="43F1503F" w:rsidR="00D24D6F" w:rsidRDefault="00137F67" w:rsidP="00D24D6F">
      <w:r>
        <w:rPr>
          <w:b/>
          <w:bCs/>
          <w:u w:val="single"/>
        </w:rPr>
        <w:t xml:space="preserve">5. </w:t>
      </w:r>
      <w:r w:rsidR="00D24D6F" w:rsidRPr="00D24D6F">
        <w:rPr>
          <w:b/>
          <w:bCs/>
          <w:u w:val="single"/>
        </w:rPr>
        <w:t>Cancellation - Tuition Sessions</w:t>
      </w:r>
    </w:p>
    <w:p w14:paraId="043C44A8" w14:textId="4EAD67DC" w:rsidR="00D24D6F" w:rsidRDefault="00D24D6F" w:rsidP="00D24D6F">
      <w:r w:rsidRPr="00343134">
        <w:t xml:space="preserve">Professional English Tutoring </w:t>
      </w:r>
      <w:r>
        <w:t>Sessions may only be cancelled or rescheduled with 24 hours’ notice in writing.</w:t>
      </w:r>
    </w:p>
    <w:p w14:paraId="0B371626" w14:textId="36E41BF3" w:rsidR="00D24D6F" w:rsidRDefault="00D24D6F" w:rsidP="00D24D6F">
      <w:r>
        <w:t>Any Tuition Session cancelled within 24 hours will incur the usual Fee (and not a credit).</w:t>
      </w:r>
    </w:p>
    <w:p w14:paraId="590D13AE" w14:textId="1F1734E8" w:rsidR="008D519A" w:rsidRPr="008D519A" w:rsidRDefault="008D519A" w:rsidP="008D519A">
      <w:pPr>
        <w:rPr>
          <w:b/>
          <w:bCs/>
          <w:u w:val="single"/>
        </w:rPr>
      </w:pPr>
      <w:r w:rsidRPr="008D519A">
        <w:rPr>
          <w:b/>
          <w:bCs/>
          <w:u w:val="single"/>
        </w:rPr>
        <w:t>6. Liability</w:t>
      </w:r>
    </w:p>
    <w:p w14:paraId="65B8CD9B" w14:textId="5BB4C1F7" w:rsidR="008D519A" w:rsidRDefault="008D519A" w:rsidP="000746F8">
      <w:pPr>
        <w:pStyle w:val="ListParagraph"/>
        <w:numPr>
          <w:ilvl w:val="0"/>
          <w:numId w:val="4"/>
        </w:numPr>
      </w:pPr>
      <w:r>
        <w:t xml:space="preserve">We do not, and cannot, warrant or guarantee the desired grade result of any Student and do not accept responsibility or liability for a </w:t>
      </w:r>
      <w:r w:rsidR="00BB52CA">
        <w:t>student’s</w:t>
      </w:r>
      <w:r>
        <w:t xml:space="preserve"> overall performance in any examination or on an assessment piece.</w:t>
      </w:r>
    </w:p>
    <w:p w14:paraId="7DB49383" w14:textId="2E5604FC" w:rsidR="008D519A" w:rsidRDefault="008D519A" w:rsidP="000746F8">
      <w:pPr>
        <w:pStyle w:val="ListParagraph"/>
        <w:numPr>
          <w:ilvl w:val="0"/>
          <w:numId w:val="4"/>
        </w:numPr>
      </w:pPr>
      <w:r>
        <w:t>These Terms &amp; Conditions are to be read subject to any legislation which prohibits or restricts the exclusion, restriction or modification of any implied warranties, conditions, or obligations. If such legislation applies, to the extent possible, we limit our liability in respect of any claim to, at its option:</w:t>
      </w:r>
    </w:p>
    <w:p w14:paraId="138C117D" w14:textId="17BFE504" w:rsidR="008D519A" w:rsidRDefault="000746F8" w:rsidP="000746F8">
      <w:pPr>
        <w:ind w:left="1440"/>
      </w:pPr>
      <w:r>
        <w:t xml:space="preserve">a) </w:t>
      </w:r>
      <w:r w:rsidR="008D519A">
        <w:t>in the case of goods: the replacement of the goods or the supply of equivalent goods; the repair of the goods; the payment of the cost of replacing the goods or of acquiring equivalent goods; or the payment of having the goods repaired; and</w:t>
      </w:r>
    </w:p>
    <w:p w14:paraId="234B5DD7" w14:textId="159CAF6C" w:rsidR="008D519A" w:rsidRDefault="000746F8" w:rsidP="000746F8">
      <w:pPr>
        <w:ind w:left="1440"/>
      </w:pPr>
      <w:r>
        <w:t xml:space="preserve">b) </w:t>
      </w:r>
      <w:r w:rsidR="008D519A">
        <w:t>in the case of services: the supply of the services again; or the payment of the cost of having the services supplied again.</w:t>
      </w:r>
    </w:p>
    <w:p w14:paraId="4C40915C" w14:textId="028F9809" w:rsidR="000746F8" w:rsidRDefault="000746F8" w:rsidP="000746F8">
      <w:pPr>
        <w:rPr>
          <w:b/>
          <w:bCs/>
          <w:u w:val="single"/>
        </w:rPr>
      </w:pPr>
      <w:r>
        <w:t xml:space="preserve">7. </w:t>
      </w:r>
      <w:r w:rsidRPr="000746F8">
        <w:rPr>
          <w:b/>
          <w:bCs/>
          <w:u w:val="single"/>
        </w:rPr>
        <w:t>Student Agreement</w:t>
      </w:r>
    </w:p>
    <w:p w14:paraId="217429F7" w14:textId="1C09903A" w:rsidR="000746F8" w:rsidRDefault="000746F8" w:rsidP="006D2DD8">
      <w:pPr>
        <w:pStyle w:val="ListParagraph"/>
        <w:numPr>
          <w:ilvl w:val="0"/>
          <w:numId w:val="5"/>
        </w:numPr>
      </w:pPr>
      <w:r>
        <w:t xml:space="preserve">To enter this agreement, you must be 15 years of age or older. </w:t>
      </w:r>
    </w:p>
    <w:p w14:paraId="007AAEF1" w14:textId="59369984" w:rsidR="000746F8" w:rsidRDefault="000746F8" w:rsidP="006D2DD8">
      <w:pPr>
        <w:pStyle w:val="ListParagraph"/>
        <w:numPr>
          <w:ilvl w:val="0"/>
          <w:numId w:val="5"/>
        </w:numPr>
      </w:pPr>
      <w:r>
        <w:t xml:space="preserve">If you are under 15 years of age, you </w:t>
      </w:r>
      <w:r w:rsidR="006D2DD8">
        <w:t>will need one</w:t>
      </w:r>
      <w:r>
        <w:t xml:space="preserve"> of your parents/legal guardians to enter this agreement on your behalf.  In that </w:t>
      </w:r>
      <w:r w:rsidR="006D2DD8">
        <w:t>case, both</w:t>
      </w:r>
      <w:r>
        <w:t xml:space="preserve"> you and your parents/legal </w:t>
      </w:r>
      <w:r w:rsidR="006D2DD8">
        <w:t>guardians will</w:t>
      </w:r>
      <w:r>
        <w:t xml:space="preserve"> need to ensure compliance with the T’s &amp; C’s.  </w:t>
      </w:r>
      <w:r w:rsidR="006D2DD8">
        <w:t>Following, “</w:t>
      </w:r>
      <w:r>
        <w:t>you” and “your” will then </w:t>
      </w:r>
      <w:r w:rsidR="006D2DD8">
        <w:t>r</w:t>
      </w:r>
      <w:r>
        <w:t xml:space="preserve">efer </w:t>
      </w:r>
      <w:r w:rsidR="00BB52CA">
        <w:t>to both</w:t>
      </w:r>
      <w:r>
        <w:t xml:space="preserve"> you and, where applicable, </w:t>
      </w:r>
      <w:proofErr w:type="gramStart"/>
      <w:r>
        <w:t>your  parents</w:t>
      </w:r>
      <w:proofErr w:type="gramEnd"/>
      <w:r>
        <w:t xml:space="preserve">/legal guardians. </w:t>
      </w:r>
    </w:p>
    <w:p w14:paraId="7D960E97" w14:textId="44B0284C" w:rsidR="000746F8" w:rsidRDefault="000746F8" w:rsidP="000746F8">
      <w:r>
        <w:t>Our commitment to you:</w:t>
      </w:r>
    </w:p>
    <w:p w14:paraId="3506C8BF" w14:textId="7539CB26" w:rsidR="006D2DD8" w:rsidRPr="00651452" w:rsidRDefault="006D2DD8" w:rsidP="000746F8">
      <w:pPr>
        <w:rPr>
          <w:b/>
          <w:bCs/>
        </w:rPr>
      </w:pPr>
      <w:r w:rsidRPr="00651452">
        <w:rPr>
          <w:b/>
          <w:bCs/>
        </w:rPr>
        <w:t xml:space="preserve">We will: </w:t>
      </w:r>
    </w:p>
    <w:p w14:paraId="41A16BD2" w14:textId="186154C4" w:rsidR="000746F8" w:rsidRDefault="000746F8" w:rsidP="000746F8">
      <w:r>
        <w:t>•</w:t>
      </w:r>
      <w:r w:rsidR="006D2DD8">
        <w:t xml:space="preserve"> </w:t>
      </w:r>
      <w:r>
        <w:t xml:space="preserve">Provide you with an online learning program which may be varied from time-to-time aimed at supporting your academic needs (“Service”) that includes: </w:t>
      </w:r>
    </w:p>
    <w:p w14:paraId="18A5FE8F" w14:textId="2076ED52" w:rsidR="000746F8" w:rsidRDefault="000746F8" w:rsidP="00B24F6B">
      <w:pPr>
        <w:pStyle w:val="ListParagraph"/>
        <w:numPr>
          <w:ilvl w:val="1"/>
          <w:numId w:val="6"/>
        </w:numPr>
      </w:pPr>
      <w:r>
        <w:t>the provision of an adaptive learning plan incorporating a course or program of learning</w:t>
      </w:r>
    </w:p>
    <w:p w14:paraId="3828794D" w14:textId="075B9B24" w:rsidR="000746F8" w:rsidRDefault="000746F8" w:rsidP="00B24F6B">
      <w:pPr>
        <w:pStyle w:val="ListParagraph"/>
        <w:numPr>
          <w:ilvl w:val="1"/>
          <w:numId w:val="6"/>
        </w:numPr>
      </w:pPr>
      <w:r>
        <w:lastRenderedPageBreak/>
        <w:t xml:space="preserve">an ongoing course or program of learning including a live online session with </w:t>
      </w:r>
      <w:r w:rsidR="00BB52CA">
        <w:t>your</w:t>
      </w:r>
      <w:r w:rsidR="006D2DD8">
        <w:t xml:space="preserve"> </w:t>
      </w:r>
      <w:r>
        <w:t>tut</w:t>
      </w:r>
      <w:r w:rsidR="006D2DD8">
        <w:t>or</w:t>
      </w:r>
    </w:p>
    <w:p w14:paraId="03C24389" w14:textId="290F76D4" w:rsidR="000746F8" w:rsidRDefault="000746F8" w:rsidP="00B24F6B">
      <w:pPr>
        <w:pStyle w:val="ListParagraph"/>
        <w:numPr>
          <w:ilvl w:val="1"/>
          <w:numId w:val="6"/>
        </w:numPr>
      </w:pPr>
      <w:r>
        <w:t xml:space="preserve">setting of learning goals and the provision of feedback </w:t>
      </w:r>
    </w:p>
    <w:p w14:paraId="4EA599F6" w14:textId="72918BFD" w:rsidR="000746F8" w:rsidRDefault="006D2DD8" w:rsidP="00B24F6B">
      <w:pPr>
        <w:pStyle w:val="ListParagraph"/>
        <w:numPr>
          <w:ilvl w:val="1"/>
          <w:numId w:val="6"/>
        </w:numPr>
      </w:pPr>
      <w:r>
        <w:t>m</w:t>
      </w:r>
      <w:r w:rsidR="000746F8">
        <w:t>aintain the confidential nature of your personal information</w:t>
      </w:r>
      <w:r>
        <w:t xml:space="preserve"> and </w:t>
      </w:r>
      <w:r w:rsidR="000746F8">
        <w:t xml:space="preserve">academic performance </w:t>
      </w:r>
    </w:p>
    <w:p w14:paraId="42105F3D" w14:textId="323A62D5" w:rsidR="000746F8" w:rsidRDefault="00B24F6B" w:rsidP="00B24F6B">
      <w:pPr>
        <w:pStyle w:val="ListParagraph"/>
        <w:numPr>
          <w:ilvl w:val="1"/>
          <w:numId w:val="6"/>
        </w:numPr>
      </w:pPr>
      <w:r>
        <w:t>n</w:t>
      </w:r>
      <w:r w:rsidR="000746F8">
        <w:t xml:space="preserve">otify you of any changes to fees charged by </w:t>
      </w:r>
      <w:r w:rsidR="006D2DD8">
        <w:t>Professional English Tutoring</w:t>
      </w:r>
      <w:r w:rsidR="000746F8">
        <w:t xml:space="preserve"> for its services. You are under no obligation to accept such fee changes, and should you elect not to accept such fee changes you may cancel</w:t>
      </w:r>
      <w:r w:rsidR="006D2DD8">
        <w:t>.</w:t>
      </w:r>
    </w:p>
    <w:p w14:paraId="09227E15" w14:textId="77777777" w:rsidR="000746F8" w:rsidRDefault="000746F8" w:rsidP="000746F8">
      <w:r w:rsidRPr="00B24F6B">
        <w:rPr>
          <w:b/>
          <w:bCs/>
        </w:rPr>
        <w:t>You will</w:t>
      </w:r>
      <w:r>
        <w:t>:</w:t>
      </w:r>
    </w:p>
    <w:p w14:paraId="0B4B93B8" w14:textId="5077DD03" w:rsidR="000746F8" w:rsidRDefault="000746F8" w:rsidP="000746F8">
      <w:r>
        <w:t>•</w:t>
      </w:r>
      <w:r w:rsidR="00B24F6B">
        <w:t xml:space="preserve"> </w:t>
      </w:r>
      <w:r>
        <w:t xml:space="preserve">Need access to a computer with the latest version of the browser, a camera and microphone, and reasonable internet access. </w:t>
      </w:r>
    </w:p>
    <w:p w14:paraId="4B0188B1" w14:textId="0BD31AC9" w:rsidR="000746F8" w:rsidRDefault="000746F8" w:rsidP="000746F8">
      <w:r>
        <w:t>•</w:t>
      </w:r>
      <w:r w:rsidR="00B24F6B">
        <w:t xml:space="preserve"> </w:t>
      </w:r>
      <w:r>
        <w:t xml:space="preserve">Be required to attend each </w:t>
      </w:r>
      <w:r w:rsidR="00B24F6B">
        <w:t xml:space="preserve">tutoring session </w:t>
      </w:r>
      <w:r>
        <w:t>on the date and time that you have booked</w:t>
      </w:r>
      <w:r w:rsidR="00B24F6B">
        <w:t>.</w:t>
      </w:r>
      <w:r>
        <w:t xml:space="preserve"> Failure to attend and/or not providing the required minimum cancellation notice means that you will be charged </w:t>
      </w:r>
      <w:r w:rsidR="00B24F6B">
        <w:t xml:space="preserve">for that </w:t>
      </w:r>
      <w:r>
        <w:t>session</w:t>
      </w:r>
      <w:r w:rsidR="00B24F6B">
        <w:t>.</w:t>
      </w:r>
    </w:p>
    <w:p w14:paraId="0943C6B8" w14:textId="77777777" w:rsidR="00A96601" w:rsidRDefault="000746F8" w:rsidP="000746F8">
      <w:r>
        <w:t>•</w:t>
      </w:r>
      <w:r w:rsidR="00B24F6B">
        <w:t xml:space="preserve"> </w:t>
      </w:r>
      <w:r>
        <w:t xml:space="preserve">Pay for the service at least </w:t>
      </w:r>
      <w:r w:rsidR="00B24F6B">
        <w:t>seven</w:t>
      </w:r>
      <w:r>
        <w:t xml:space="preserve"> days prior to the scheduled </w:t>
      </w:r>
      <w:r w:rsidR="00B24F6B">
        <w:t>tutoring session</w:t>
      </w:r>
      <w:r>
        <w:t xml:space="preserve"> date as </w:t>
      </w:r>
      <w:r w:rsidR="00B24F6B">
        <w:t xml:space="preserve">agreed upon. </w:t>
      </w:r>
      <w:r>
        <w:t xml:space="preserve">Failure to do so means that </w:t>
      </w:r>
      <w:r w:rsidR="00B24F6B">
        <w:t xml:space="preserve">Professional English tutoring </w:t>
      </w:r>
      <w:r>
        <w:t xml:space="preserve">will not provide the </w:t>
      </w:r>
      <w:r w:rsidR="00B24F6B">
        <w:t>tutoring session or s</w:t>
      </w:r>
      <w:r>
        <w:t xml:space="preserve">ervice. The </w:t>
      </w:r>
      <w:r w:rsidR="00B24F6B">
        <w:t>tutoring s</w:t>
      </w:r>
      <w:r>
        <w:t>ession fee should be paid in accordance with the selected ‘pre-paid bundle’ package or ‘Pay as you go’ rates</w:t>
      </w:r>
      <w:r w:rsidR="00B24F6B">
        <w:t xml:space="preserve"> that you have selected. </w:t>
      </w:r>
      <w:r>
        <w:t xml:space="preserve">Where you cancel a pre-paid bundle package before you complete the committed number of sessions, you will not be entitled to a refund. Commitments for the first two sessions of each new enrolment will not be refundable if the session is cancelled by you. This is to recover the costs associated with setting up your learning program and securing your </w:t>
      </w:r>
      <w:r w:rsidR="006B2C7E">
        <w:t xml:space="preserve">time slot. </w:t>
      </w:r>
      <w:r>
        <w:t xml:space="preserve">  </w:t>
      </w:r>
    </w:p>
    <w:p w14:paraId="3E668977" w14:textId="3FA4B05B" w:rsidR="00A96601" w:rsidRDefault="00A96601" w:rsidP="00A96601">
      <w:pPr>
        <w:pStyle w:val="ListParagraph"/>
        <w:numPr>
          <w:ilvl w:val="0"/>
          <w:numId w:val="13"/>
        </w:numPr>
      </w:pPr>
      <w:r>
        <w:t xml:space="preserve">Respect the fact that Professional English Tutoring has invested significantly in the development and curation of the learning content. This content is only to be used by you and you undertake not to provide access to this content to any third parties. </w:t>
      </w:r>
    </w:p>
    <w:p w14:paraId="537CBA9B" w14:textId="7362FFEC" w:rsidR="000746F8" w:rsidRDefault="000746F8" w:rsidP="000746F8">
      <w:r>
        <w:t>•</w:t>
      </w:r>
      <w:r w:rsidR="006B2C7E">
        <w:t xml:space="preserve">  </w:t>
      </w:r>
      <w:r>
        <w:t>Comply with</w:t>
      </w:r>
      <w:r w:rsidR="006B2C7E">
        <w:t xml:space="preserve"> Professional English Tutoring’s Terms and Condition’s </w:t>
      </w:r>
      <w:r>
        <w:t xml:space="preserve">updated by </w:t>
      </w:r>
      <w:r w:rsidR="006B2C7E">
        <w:t xml:space="preserve">Professional English Tutoring </w:t>
      </w:r>
      <w:r>
        <w:t xml:space="preserve">from time to time. This includes you consenting to </w:t>
      </w:r>
      <w:r w:rsidR="006B2C7E">
        <w:t>Professional English Tutoring</w:t>
      </w:r>
      <w:r>
        <w:t xml:space="preserve">: </w:t>
      </w:r>
    </w:p>
    <w:p w14:paraId="3D796E0B" w14:textId="274477C4" w:rsidR="000746F8" w:rsidRDefault="000746F8" w:rsidP="00A96601">
      <w:pPr>
        <w:pStyle w:val="ListParagraph"/>
        <w:numPr>
          <w:ilvl w:val="1"/>
          <w:numId w:val="9"/>
        </w:numPr>
      </w:pPr>
      <w:r>
        <w:t xml:space="preserve">recording and reviewing each </w:t>
      </w:r>
      <w:r w:rsidR="006B2C7E">
        <w:t>tutoring s</w:t>
      </w:r>
      <w:r>
        <w:t xml:space="preserve">ession for the purpose of quality assurance, internal training and to allow you to review any previous </w:t>
      </w:r>
      <w:r w:rsidR="006B2C7E">
        <w:t>tutoring s</w:t>
      </w:r>
      <w:r>
        <w:t>ession</w:t>
      </w:r>
    </w:p>
    <w:p w14:paraId="767F64C0" w14:textId="4CC26834" w:rsidR="000746F8" w:rsidRDefault="000746F8" w:rsidP="00A96601">
      <w:pPr>
        <w:pStyle w:val="ListParagraph"/>
        <w:numPr>
          <w:ilvl w:val="1"/>
          <w:numId w:val="9"/>
        </w:numPr>
      </w:pPr>
      <w:r>
        <w:t xml:space="preserve">recording all data from </w:t>
      </w:r>
      <w:r w:rsidR="006B2C7E">
        <w:t>tutoring se</w:t>
      </w:r>
      <w:r>
        <w:t xml:space="preserve">ssions </w:t>
      </w:r>
      <w:r w:rsidR="006B2C7E">
        <w:t>f</w:t>
      </w:r>
      <w:r>
        <w:t>or the purpose of:</w:t>
      </w:r>
    </w:p>
    <w:p w14:paraId="5BDAC0F9" w14:textId="7327FE6E" w:rsidR="000746F8" w:rsidRDefault="000746F8" w:rsidP="006B2C7E">
      <w:pPr>
        <w:pStyle w:val="ListParagraph"/>
        <w:numPr>
          <w:ilvl w:val="0"/>
          <w:numId w:val="7"/>
        </w:numPr>
      </w:pPr>
      <w:r>
        <w:t>diagnosing your current proficiency and learning requirements</w:t>
      </w:r>
    </w:p>
    <w:p w14:paraId="722A0A4A" w14:textId="7D4F056A" w:rsidR="000746F8" w:rsidRDefault="000746F8" w:rsidP="006B2C7E">
      <w:pPr>
        <w:pStyle w:val="ListParagraph"/>
        <w:numPr>
          <w:ilvl w:val="0"/>
          <w:numId w:val="7"/>
        </w:numPr>
      </w:pPr>
      <w:r>
        <w:t xml:space="preserve">assessing and reporting on your academic performance and progress </w:t>
      </w:r>
    </w:p>
    <w:p w14:paraId="1A6CD4FF" w14:textId="3CA271BE" w:rsidR="006B2C7E" w:rsidRDefault="006B2C7E" w:rsidP="000746F8"/>
    <w:p w14:paraId="45560AEA" w14:textId="78B0125F" w:rsidR="000746F8" w:rsidRDefault="00EE3175" w:rsidP="000746F8">
      <w:r>
        <w:t>8</w:t>
      </w:r>
      <w:r w:rsidRPr="00EE3175">
        <w:rPr>
          <w:b/>
          <w:bCs/>
        </w:rPr>
        <w:t xml:space="preserve">. </w:t>
      </w:r>
      <w:r w:rsidR="000746F8" w:rsidRPr="00EE3175">
        <w:rPr>
          <w:b/>
          <w:bCs/>
        </w:rPr>
        <w:t>Termination</w:t>
      </w:r>
    </w:p>
    <w:p w14:paraId="10ED7B18" w14:textId="6A2B75B3" w:rsidR="000746F8" w:rsidRDefault="000746F8" w:rsidP="006C4384">
      <w:pPr>
        <w:pStyle w:val="ListParagraph"/>
        <w:numPr>
          <w:ilvl w:val="0"/>
          <w:numId w:val="13"/>
        </w:numPr>
      </w:pPr>
      <w:r>
        <w:t xml:space="preserve">You may terminate the Services at any time by providing us with written notice, however, you will not receive a refund of any Fees paid </w:t>
      </w:r>
      <w:r w:rsidR="008B37D4">
        <w:t xml:space="preserve">for the pre-paid </w:t>
      </w:r>
      <w:r w:rsidR="001021EE">
        <w:t>Bundle.</w:t>
      </w:r>
    </w:p>
    <w:p w14:paraId="0197F129" w14:textId="5969A41C" w:rsidR="000746F8" w:rsidRDefault="000746F8" w:rsidP="006C4384">
      <w:pPr>
        <w:pStyle w:val="ListParagraph"/>
        <w:numPr>
          <w:ilvl w:val="0"/>
          <w:numId w:val="13"/>
        </w:numPr>
      </w:pPr>
      <w:r>
        <w:t>We may terminate or suspend the Services if you breach these Terms &amp; Conditions and fail to remedy the breach within 10 days of request by us to do so.</w:t>
      </w:r>
    </w:p>
    <w:p w14:paraId="3D0B502B" w14:textId="427B9CC9" w:rsidR="000746F8" w:rsidRDefault="000746F8" w:rsidP="006C4384">
      <w:pPr>
        <w:pStyle w:val="ListParagraph"/>
        <w:numPr>
          <w:ilvl w:val="0"/>
          <w:numId w:val="13"/>
        </w:numPr>
      </w:pPr>
      <w:r>
        <w:t>We may terminate or suspend the Services if you fail to pay any of the Fee.</w:t>
      </w:r>
    </w:p>
    <w:p w14:paraId="6567648E" w14:textId="35D77E2F" w:rsidR="008D519A" w:rsidRDefault="000746F8" w:rsidP="006C4384">
      <w:pPr>
        <w:pStyle w:val="ListParagraph"/>
        <w:numPr>
          <w:ilvl w:val="0"/>
          <w:numId w:val="13"/>
        </w:numPr>
      </w:pPr>
      <w:r>
        <w:t>We may terminate this agreement if we cease to operate the business which provides the Services.</w:t>
      </w:r>
    </w:p>
    <w:p w14:paraId="16B564E9" w14:textId="58D21459" w:rsidR="008D519A" w:rsidRDefault="009F2471" w:rsidP="00343134">
      <w:r>
        <w:lastRenderedPageBreak/>
        <w:t xml:space="preserve">9. </w:t>
      </w:r>
      <w:r w:rsidRPr="00885F7A">
        <w:rPr>
          <w:b/>
          <w:bCs/>
        </w:rPr>
        <w:t>Generally</w:t>
      </w:r>
    </w:p>
    <w:p w14:paraId="49D283EB" w14:textId="00C4F89B" w:rsidR="00343134" w:rsidRDefault="00343134" w:rsidP="00343134">
      <w:r>
        <w:t xml:space="preserve">These </w:t>
      </w:r>
      <w:r w:rsidR="00845AFA">
        <w:t>Terms</w:t>
      </w:r>
      <w:r w:rsidR="009F2471">
        <w:t xml:space="preserve"> and </w:t>
      </w:r>
      <w:r w:rsidR="00845AFA">
        <w:t>Conditions</w:t>
      </w:r>
      <w:r w:rsidR="009F2471">
        <w:t xml:space="preserve"> </w:t>
      </w:r>
      <w:r>
        <w:t xml:space="preserve">can only be varied by agreement between you and </w:t>
      </w:r>
      <w:r w:rsidR="00845AFA">
        <w:t xml:space="preserve">Professional English Tutoring </w:t>
      </w:r>
      <w:r>
        <w:t xml:space="preserve">in writing. If these </w:t>
      </w:r>
      <w:r w:rsidR="00450CE6">
        <w:t xml:space="preserve">Terms and Conditions </w:t>
      </w:r>
      <w:r>
        <w:t xml:space="preserve">are accepted, the resultant agreement and any dispute arising in relation to it are governed by the </w:t>
      </w:r>
      <w:r w:rsidR="009F2471" w:rsidRPr="009F2471">
        <w:t>laws of Queensland, Australia. Each party submits to the jurisdiction of the courts of Queensland, Australia.</w:t>
      </w:r>
    </w:p>
    <w:p w14:paraId="74EBAE73" w14:textId="486A8493" w:rsidR="00362D3A" w:rsidRDefault="00362D3A" w:rsidP="00343134">
      <w:r w:rsidRPr="00362D3A">
        <w:t>You should review our Privacy Policy</w:t>
      </w:r>
      <w:r>
        <w:t>.</w:t>
      </w:r>
    </w:p>
    <w:p w14:paraId="2CE80722" w14:textId="19A7E36D" w:rsidR="004300DA" w:rsidRDefault="004300DA" w:rsidP="004300DA">
      <w:r>
        <w:t xml:space="preserve">We own all intellectual property rights pertaining to the </w:t>
      </w:r>
      <w:r w:rsidR="00FB41D8">
        <w:t>se</w:t>
      </w:r>
      <w:r>
        <w:t>rvices</w:t>
      </w:r>
      <w:r w:rsidR="00FB41D8">
        <w:t>, packages</w:t>
      </w:r>
      <w:r>
        <w:t xml:space="preserve"> and </w:t>
      </w:r>
      <w:proofErr w:type="gramStart"/>
      <w:r>
        <w:t>any and all</w:t>
      </w:r>
      <w:proofErr w:type="gramEnd"/>
      <w:r>
        <w:t xml:space="preserve"> documentation, resources, material or content provided by us to you or the </w:t>
      </w:r>
      <w:r w:rsidR="001021EE">
        <w:t>student</w:t>
      </w:r>
      <w:r>
        <w:t>.</w:t>
      </w:r>
    </w:p>
    <w:p w14:paraId="1F93B951" w14:textId="34A5A97E" w:rsidR="00362D3A" w:rsidRDefault="004300DA" w:rsidP="004300DA">
      <w:r>
        <w:t xml:space="preserve">You must not assign, </w:t>
      </w:r>
      <w:proofErr w:type="gramStart"/>
      <w:r>
        <w:t>sublicense</w:t>
      </w:r>
      <w:proofErr w:type="gramEnd"/>
      <w:r>
        <w:t xml:space="preserve"> or otherwise deal in any other way with any of your rights under these Terms </w:t>
      </w:r>
      <w:r w:rsidR="00FB41D8">
        <w:t xml:space="preserve">and </w:t>
      </w:r>
      <w:r>
        <w:t>Conditions.</w:t>
      </w:r>
    </w:p>
    <w:p w14:paraId="3B253BE5" w14:textId="77777777" w:rsidR="00343134" w:rsidRDefault="00343134" w:rsidP="00E35A03"/>
    <w:p w14:paraId="6C320407" w14:textId="77777777" w:rsidR="00343134" w:rsidRDefault="00343134" w:rsidP="00E35A03"/>
    <w:p w14:paraId="5C70E8BE" w14:textId="77777777" w:rsidR="00343134" w:rsidRDefault="00343134" w:rsidP="00E35A03"/>
    <w:p w14:paraId="255EAA09" w14:textId="77777777" w:rsidR="00343134" w:rsidRDefault="00343134" w:rsidP="00E35A03"/>
    <w:p w14:paraId="168DBF4D" w14:textId="77777777" w:rsidR="00343134" w:rsidRDefault="00343134" w:rsidP="00E35A03"/>
    <w:p w14:paraId="6B67497F" w14:textId="77777777" w:rsidR="00343134" w:rsidRDefault="00343134" w:rsidP="00E35A03"/>
    <w:p w14:paraId="3DE24E4A" w14:textId="77777777" w:rsidR="00343134" w:rsidRDefault="00343134" w:rsidP="00E35A03"/>
    <w:p w14:paraId="5E74E538" w14:textId="77777777" w:rsidR="00343134" w:rsidRDefault="00343134" w:rsidP="00E35A03"/>
    <w:p w14:paraId="6EA3C408" w14:textId="77777777" w:rsidR="00343134" w:rsidRDefault="00343134" w:rsidP="00E35A03"/>
    <w:p w14:paraId="0B3D0422" w14:textId="77777777" w:rsidR="00343134" w:rsidRDefault="00343134" w:rsidP="00E35A03"/>
    <w:p w14:paraId="6E6827C8" w14:textId="77777777" w:rsidR="00343134" w:rsidRDefault="00343134" w:rsidP="00E35A03"/>
    <w:p w14:paraId="066DF4A5" w14:textId="77777777" w:rsidR="00343134" w:rsidRDefault="00343134" w:rsidP="00E35A03"/>
    <w:p w14:paraId="49483F78" w14:textId="77777777" w:rsidR="00343134" w:rsidRDefault="00343134" w:rsidP="00E35A03"/>
    <w:p w14:paraId="695F352D" w14:textId="77777777" w:rsidR="00343134" w:rsidRDefault="00343134" w:rsidP="00E35A03"/>
    <w:p w14:paraId="6E302F3D" w14:textId="77777777" w:rsidR="00343134" w:rsidRDefault="00343134" w:rsidP="00E35A03"/>
    <w:p w14:paraId="6344F9AF" w14:textId="77777777" w:rsidR="00343134" w:rsidRDefault="00343134" w:rsidP="00E35A03"/>
    <w:p w14:paraId="6DC046C4" w14:textId="77777777" w:rsidR="00343134" w:rsidRDefault="00343134" w:rsidP="00E35A03"/>
    <w:p w14:paraId="1B151991" w14:textId="77777777" w:rsidR="00343134" w:rsidRDefault="00343134" w:rsidP="00E35A03"/>
    <w:p w14:paraId="1169DB48" w14:textId="77777777" w:rsidR="00343134" w:rsidRDefault="00343134" w:rsidP="00E35A03"/>
    <w:sectPr w:rsidR="00343134" w:rsidSect="00211B7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8D8"/>
    <w:multiLevelType w:val="hybridMultilevel"/>
    <w:tmpl w:val="407ADE50"/>
    <w:lvl w:ilvl="0" w:tplc="A14A12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D45FA"/>
    <w:multiLevelType w:val="hybridMultilevel"/>
    <w:tmpl w:val="827A0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3520C9"/>
    <w:multiLevelType w:val="hybridMultilevel"/>
    <w:tmpl w:val="E4ECB46C"/>
    <w:lvl w:ilvl="0" w:tplc="A14A12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1D78AF"/>
    <w:multiLevelType w:val="hybridMultilevel"/>
    <w:tmpl w:val="3ADC721E"/>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A654B08"/>
    <w:multiLevelType w:val="hybridMultilevel"/>
    <w:tmpl w:val="A83EBDA6"/>
    <w:lvl w:ilvl="0" w:tplc="0C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2DEE48E8"/>
    <w:multiLevelType w:val="hybridMultilevel"/>
    <w:tmpl w:val="F80C7A3A"/>
    <w:lvl w:ilvl="0" w:tplc="547A2D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F6431A"/>
    <w:multiLevelType w:val="hybridMultilevel"/>
    <w:tmpl w:val="F85C8F2A"/>
    <w:lvl w:ilvl="0" w:tplc="679067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306A4"/>
    <w:multiLevelType w:val="hybridMultilevel"/>
    <w:tmpl w:val="C186A65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93003"/>
    <w:multiLevelType w:val="hybridMultilevel"/>
    <w:tmpl w:val="18860D68"/>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AD4542"/>
    <w:multiLevelType w:val="hybridMultilevel"/>
    <w:tmpl w:val="89AAA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A54EB0"/>
    <w:multiLevelType w:val="hybridMultilevel"/>
    <w:tmpl w:val="FFBA0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1330B1"/>
    <w:multiLevelType w:val="hybridMultilevel"/>
    <w:tmpl w:val="539E250A"/>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576BA0"/>
    <w:multiLevelType w:val="hybridMultilevel"/>
    <w:tmpl w:val="01C4F5E2"/>
    <w:lvl w:ilvl="0" w:tplc="A14A12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1322808">
    <w:abstractNumId w:val="9"/>
  </w:num>
  <w:num w:numId="2" w16cid:durableId="381637215">
    <w:abstractNumId w:val="10"/>
  </w:num>
  <w:num w:numId="3" w16cid:durableId="311066210">
    <w:abstractNumId w:val="12"/>
  </w:num>
  <w:num w:numId="4" w16cid:durableId="1990935379">
    <w:abstractNumId w:val="2"/>
  </w:num>
  <w:num w:numId="5" w16cid:durableId="276714020">
    <w:abstractNumId w:val="0"/>
  </w:num>
  <w:num w:numId="6" w16cid:durableId="1411804248">
    <w:abstractNumId w:val="7"/>
  </w:num>
  <w:num w:numId="7" w16cid:durableId="898901351">
    <w:abstractNumId w:val="3"/>
  </w:num>
  <w:num w:numId="8" w16cid:durableId="67391425">
    <w:abstractNumId w:val="11"/>
  </w:num>
  <w:num w:numId="9" w16cid:durableId="235477263">
    <w:abstractNumId w:val="8"/>
  </w:num>
  <w:num w:numId="10" w16cid:durableId="928008438">
    <w:abstractNumId w:val="4"/>
  </w:num>
  <w:num w:numId="11" w16cid:durableId="838689161">
    <w:abstractNumId w:val="1"/>
  </w:num>
  <w:num w:numId="12" w16cid:durableId="2062319171">
    <w:abstractNumId w:val="6"/>
  </w:num>
  <w:num w:numId="13" w16cid:durableId="2078817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03"/>
    <w:rsid w:val="000746F8"/>
    <w:rsid w:val="001021EE"/>
    <w:rsid w:val="00137F67"/>
    <w:rsid w:val="00211B7D"/>
    <w:rsid w:val="00343134"/>
    <w:rsid w:val="00362D3A"/>
    <w:rsid w:val="004300DA"/>
    <w:rsid w:val="00450CE6"/>
    <w:rsid w:val="005D2058"/>
    <w:rsid w:val="00651452"/>
    <w:rsid w:val="006B2C7E"/>
    <w:rsid w:val="006C4384"/>
    <w:rsid w:val="006C4C5C"/>
    <w:rsid w:val="006D2DD8"/>
    <w:rsid w:val="00845AFA"/>
    <w:rsid w:val="00885F7A"/>
    <w:rsid w:val="008B37D4"/>
    <w:rsid w:val="008D519A"/>
    <w:rsid w:val="009F2471"/>
    <w:rsid w:val="00A579A9"/>
    <w:rsid w:val="00A96601"/>
    <w:rsid w:val="00AE13B9"/>
    <w:rsid w:val="00B24F6B"/>
    <w:rsid w:val="00B749FC"/>
    <w:rsid w:val="00BB52CA"/>
    <w:rsid w:val="00D24D6F"/>
    <w:rsid w:val="00E14837"/>
    <w:rsid w:val="00E35A03"/>
    <w:rsid w:val="00E7499D"/>
    <w:rsid w:val="00EE3175"/>
    <w:rsid w:val="00FB2FDB"/>
    <w:rsid w:val="00FB4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C00D"/>
  <w15:chartTrackingRefBased/>
  <w15:docId w15:val="{F5FDBAE2-DCB7-4537-93DD-DFE4720A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1638</TotalTime>
  <Pages>4</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raven</dc:creator>
  <cp:keywords/>
  <dc:description/>
  <cp:lastModifiedBy>amanda raven</cp:lastModifiedBy>
  <cp:revision>20</cp:revision>
  <dcterms:created xsi:type="dcterms:W3CDTF">2022-05-12T01:04:00Z</dcterms:created>
  <dcterms:modified xsi:type="dcterms:W3CDTF">2022-06-03T05:04:00Z</dcterms:modified>
</cp:coreProperties>
</file>